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6E1" w:rsidRPr="007B5F59" w:rsidRDefault="007B5F59" w:rsidP="00DF76E1">
      <w:pPr>
        <w:pStyle w:val="Tekstpodstawowywcity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F59">
        <w:rPr>
          <w:rFonts w:asciiTheme="minorHAnsi" w:hAnsiTheme="minorHAnsi" w:cstheme="minorHAnsi"/>
          <w:b/>
          <w:sz w:val="22"/>
          <w:szCs w:val="22"/>
        </w:rPr>
        <w:t>Zarządzenie Nr  32</w:t>
      </w:r>
      <w:r w:rsidR="00DF76E1" w:rsidRPr="007B5F59">
        <w:rPr>
          <w:rFonts w:asciiTheme="minorHAnsi" w:hAnsiTheme="minorHAnsi" w:cstheme="minorHAnsi"/>
          <w:b/>
          <w:sz w:val="22"/>
          <w:szCs w:val="22"/>
        </w:rPr>
        <w:t xml:space="preserve"> / 2024</w:t>
      </w:r>
    </w:p>
    <w:p w:rsidR="00DF76E1" w:rsidRPr="007B5F59" w:rsidRDefault="00DF76E1" w:rsidP="00DF76E1">
      <w:pPr>
        <w:pStyle w:val="Tekstpodstawowywcity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F59">
        <w:rPr>
          <w:rFonts w:asciiTheme="minorHAnsi" w:hAnsiTheme="minorHAnsi" w:cstheme="minorHAnsi"/>
          <w:b/>
          <w:sz w:val="22"/>
          <w:szCs w:val="22"/>
        </w:rPr>
        <w:t>Dyrektora Biblioteki Publicznej w Dzielnicy Wesoła m.st. Warszawy</w:t>
      </w:r>
    </w:p>
    <w:p w:rsidR="00DF76E1" w:rsidRPr="007B5F59" w:rsidRDefault="00DF76E1" w:rsidP="00DF76E1">
      <w:pPr>
        <w:pStyle w:val="Tekstpodstawowywcity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F59">
        <w:rPr>
          <w:rFonts w:asciiTheme="minorHAnsi" w:hAnsiTheme="minorHAnsi" w:cstheme="minorHAnsi"/>
          <w:b/>
          <w:sz w:val="22"/>
          <w:szCs w:val="22"/>
        </w:rPr>
        <w:t xml:space="preserve">z dnia </w:t>
      </w:r>
      <w:r w:rsidR="007B5F59" w:rsidRPr="007B5F59">
        <w:rPr>
          <w:rFonts w:asciiTheme="minorHAnsi" w:hAnsiTheme="minorHAnsi" w:cstheme="minorHAnsi"/>
          <w:b/>
          <w:sz w:val="22"/>
          <w:szCs w:val="22"/>
        </w:rPr>
        <w:t>30</w:t>
      </w:r>
      <w:r w:rsidR="00F5074F" w:rsidRPr="007B5F59">
        <w:rPr>
          <w:rFonts w:asciiTheme="minorHAnsi" w:hAnsiTheme="minorHAnsi" w:cstheme="minorHAnsi"/>
          <w:b/>
          <w:sz w:val="22"/>
          <w:szCs w:val="22"/>
        </w:rPr>
        <w:t xml:space="preserve"> grudnia</w:t>
      </w:r>
      <w:r w:rsidRPr="007B5F59">
        <w:rPr>
          <w:rFonts w:asciiTheme="minorHAnsi" w:hAnsiTheme="minorHAnsi" w:cstheme="minorHAnsi"/>
          <w:b/>
          <w:sz w:val="22"/>
          <w:szCs w:val="22"/>
        </w:rPr>
        <w:t xml:space="preserve"> 2024 r.</w:t>
      </w:r>
    </w:p>
    <w:p w:rsidR="00DF76E1" w:rsidRPr="007B5F59" w:rsidRDefault="00DF76E1" w:rsidP="00DF76E1">
      <w:pPr>
        <w:rPr>
          <w:rFonts w:cstheme="minorHAnsi"/>
        </w:rPr>
      </w:pPr>
    </w:p>
    <w:p w:rsidR="00F5074F" w:rsidRPr="007B5F59" w:rsidRDefault="007B5F59" w:rsidP="007B5F59">
      <w:pPr>
        <w:pStyle w:val="Tre"/>
        <w:jc w:val="both"/>
        <w:rPr>
          <w:rFonts w:asciiTheme="minorHAnsi" w:hAnsiTheme="minorHAnsi" w:cstheme="minorHAnsi"/>
        </w:rPr>
      </w:pPr>
      <w:r w:rsidRPr="007B5F59">
        <w:rPr>
          <w:rFonts w:asciiTheme="minorHAnsi" w:hAnsiTheme="minorHAnsi" w:cstheme="minorHAnsi"/>
        </w:rPr>
        <w:t>w sprawie zmiany wykazu opłat za przetrzymanie materiałów bibliotecznych</w:t>
      </w:r>
    </w:p>
    <w:p w:rsidR="00F5074F" w:rsidRDefault="00F5074F" w:rsidP="007B5F59">
      <w:pPr>
        <w:pStyle w:val="Tre"/>
        <w:jc w:val="both"/>
        <w:rPr>
          <w:rFonts w:asciiTheme="minorHAnsi" w:hAnsiTheme="minorHAnsi" w:cstheme="minorHAnsi"/>
        </w:rPr>
      </w:pPr>
    </w:p>
    <w:p w:rsidR="007B5F59" w:rsidRPr="007B5F59" w:rsidRDefault="007B5F59" w:rsidP="007B5F59">
      <w:pPr>
        <w:pStyle w:val="Tre"/>
        <w:jc w:val="both"/>
        <w:rPr>
          <w:rFonts w:asciiTheme="minorHAnsi" w:hAnsiTheme="minorHAnsi" w:cstheme="minorHAnsi"/>
        </w:rPr>
      </w:pPr>
    </w:p>
    <w:p w:rsidR="007B5F59" w:rsidRDefault="007B5F59" w:rsidP="007B5F59">
      <w:pPr>
        <w:pStyle w:val="TreA"/>
        <w:jc w:val="both"/>
        <w:rPr>
          <w:rFonts w:asciiTheme="minorHAnsi" w:hAnsiTheme="minorHAnsi" w:cstheme="minorHAnsi"/>
        </w:rPr>
      </w:pPr>
      <w:r w:rsidRPr="007B5F59">
        <w:rPr>
          <w:rFonts w:asciiTheme="minorHAnsi" w:hAnsiTheme="minorHAnsi" w:cstheme="minorHAnsi"/>
        </w:rPr>
        <w:t>Na podstawie § 9 ust. 1 Statutu Biblioteki Publicznej w Dzielnicy Wesoła m.st. Warszawy, zarządzam, co następuje:</w:t>
      </w:r>
    </w:p>
    <w:p w:rsidR="009B41F3" w:rsidRPr="007B5F59" w:rsidRDefault="009B41F3" w:rsidP="007B5F59">
      <w:pPr>
        <w:pStyle w:val="TreA"/>
        <w:jc w:val="both"/>
        <w:rPr>
          <w:rFonts w:asciiTheme="minorHAnsi" w:hAnsiTheme="minorHAnsi" w:cstheme="minorHAnsi"/>
        </w:rPr>
      </w:pPr>
    </w:p>
    <w:p w:rsidR="0001322B" w:rsidRPr="007B5F59" w:rsidRDefault="0001322B" w:rsidP="007B5F59">
      <w:pPr>
        <w:pStyle w:val="Tre"/>
        <w:jc w:val="both"/>
        <w:rPr>
          <w:rFonts w:asciiTheme="minorHAnsi" w:hAnsiTheme="minorHAnsi" w:cstheme="minorHAnsi"/>
        </w:rPr>
      </w:pPr>
    </w:p>
    <w:p w:rsidR="0001322B" w:rsidRPr="007B5F59" w:rsidRDefault="0001322B" w:rsidP="007B5F59">
      <w:pPr>
        <w:pStyle w:val="Tre"/>
        <w:jc w:val="center"/>
        <w:rPr>
          <w:rFonts w:asciiTheme="minorHAnsi" w:hAnsiTheme="minorHAnsi" w:cstheme="minorHAnsi"/>
          <w:b/>
        </w:rPr>
      </w:pPr>
      <w:r w:rsidRPr="007B5F59">
        <w:rPr>
          <w:rFonts w:asciiTheme="minorHAnsi" w:hAnsiTheme="minorHAnsi" w:cstheme="minorHAnsi"/>
          <w:b/>
        </w:rPr>
        <w:t>§ 1</w:t>
      </w:r>
      <w:r w:rsidR="007B5F59" w:rsidRPr="007B5F59">
        <w:rPr>
          <w:rFonts w:asciiTheme="minorHAnsi" w:hAnsiTheme="minorHAnsi" w:cstheme="minorHAnsi"/>
          <w:b/>
        </w:rPr>
        <w:t xml:space="preserve"> </w:t>
      </w:r>
      <w:r w:rsidR="007B5F59" w:rsidRPr="007B5F59">
        <w:rPr>
          <w:rFonts w:asciiTheme="minorHAnsi" w:hAnsiTheme="minorHAnsi" w:cstheme="minorHAnsi"/>
          <w:b/>
        </w:rPr>
        <w:t>Wprowadzenie zmian w wykazie opłat</w:t>
      </w:r>
    </w:p>
    <w:p w:rsidR="0001322B" w:rsidRPr="007B5F59" w:rsidRDefault="0001322B" w:rsidP="007B5F59">
      <w:pPr>
        <w:pStyle w:val="Tre"/>
        <w:jc w:val="both"/>
        <w:rPr>
          <w:rFonts w:asciiTheme="minorHAnsi" w:hAnsiTheme="minorHAnsi" w:cstheme="minorHAnsi"/>
        </w:rPr>
      </w:pPr>
    </w:p>
    <w:p w:rsidR="007B5F59" w:rsidRPr="007B5F59" w:rsidRDefault="007B5F59" w:rsidP="007B5F59">
      <w:pPr>
        <w:pStyle w:val="TreA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B5F59">
        <w:rPr>
          <w:rFonts w:asciiTheme="minorHAnsi" w:hAnsiTheme="minorHAnsi" w:cstheme="minorHAnsi"/>
        </w:rPr>
        <w:t>Zmienia się treść Załącznika nr 1 do Zarządzenia nr 6/2022 z dnia 24 lutego 2022 roku, dotyczącego wykazu opłat za przetrzymanie materiałów bibliotecznych.</w:t>
      </w:r>
    </w:p>
    <w:p w:rsidR="007B5F59" w:rsidRPr="007B5F59" w:rsidRDefault="007B5F59" w:rsidP="007B5F59">
      <w:pPr>
        <w:pStyle w:val="TreA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B5F59">
        <w:rPr>
          <w:rFonts w:asciiTheme="minorHAnsi" w:hAnsiTheme="minorHAnsi" w:cstheme="minorHAnsi"/>
        </w:rPr>
        <w:t>Ujednolica się stawkę za przetrzymanie wypożyczonych materiałów bibliotecznych.</w:t>
      </w:r>
    </w:p>
    <w:p w:rsidR="007B5F59" w:rsidRPr="007B5F59" w:rsidRDefault="007B5F59" w:rsidP="007B5F59">
      <w:pPr>
        <w:pStyle w:val="TreA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B5F59">
        <w:rPr>
          <w:rFonts w:asciiTheme="minorHAnsi" w:hAnsiTheme="minorHAnsi" w:cstheme="minorHAnsi"/>
        </w:rPr>
        <w:t>Ustala się opłatę w wysokości 0,50 zł (pięćdziesiąt groszy) od woluminu za każdy dzień po upływie terminu zwrotu.</w:t>
      </w:r>
    </w:p>
    <w:p w:rsidR="007B5F59" w:rsidRPr="007B5F59" w:rsidRDefault="007B5F59" w:rsidP="007B5F59">
      <w:pPr>
        <w:pStyle w:val="TreA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B5F59">
        <w:rPr>
          <w:rFonts w:asciiTheme="minorHAnsi" w:hAnsiTheme="minorHAnsi" w:cstheme="minorHAnsi"/>
          <w:lang w:val="nl-NL"/>
        </w:rPr>
        <w:t>Op</w:t>
      </w:r>
      <w:r w:rsidRPr="007B5F59">
        <w:rPr>
          <w:rFonts w:asciiTheme="minorHAnsi" w:hAnsiTheme="minorHAnsi" w:cstheme="minorHAnsi"/>
        </w:rPr>
        <w:t>ł</w:t>
      </w:r>
      <w:r w:rsidRPr="007B5F59">
        <w:rPr>
          <w:rFonts w:asciiTheme="minorHAnsi" w:hAnsiTheme="minorHAnsi" w:cstheme="minorHAnsi"/>
          <w:lang w:val="it-IT"/>
        </w:rPr>
        <w:t>ata b</w:t>
      </w:r>
      <w:r w:rsidRPr="007B5F59">
        <w:rPr>
          <w:rFonts w:asciiTheme="minorHAnsi" w:hAnsiTheme="minorHAnsi" w:cstheme="minorHAnsi"/>
        </w:rPr>
        <w:t>ędzie naliczana w zaokrągleniu do pełnych złotych.</w:t>
      </w:r>
    </w:p>
    <w:p w:rsidR="0001322B" w:rsidRPr="007B5F59" w:rsidRDefault="0001322B" w:rsidP="007B5F59">
      <w:pPr>
        <w:pStyle w:val="Tre"/>
        <w:jc w:val="both"/>
        <w:rPr>
          <w:rFonts w:asciiTheme="minorHAnsi" w:hAnsiTheme="minorHAnsi" w:cstheme="minorHAnsi"/>
        </w:rPr>
      </w:pPr>
    </w:p>
    <w:p w:rsidR="007B5F59" w:rsidRPr="007B5F59" w:rsidRDefault="00864BD1" w:rsidP="007B5F59">
      <w:pPr>
        <w:pStyle w:val="TreA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§2</w:t>
      </w:r>
      <w:r w:rsidR="007B5F59" w:rsidRPr="007B5F59">
        <w:rPr>
          <w:rFonts w:asciiTheme="minorHAnsi" w:hAnsiTheme="minorHAnsi" w:cstheme="minorHAnsi"/>
          <w:b/>
        </w:rPr>
        <w:t xml:space="preserve"> Informowanie czytelnik</w:t>
      </w:r>
      <w:r w:rsidR="007B5F59" w:rsidRPr="007B5F59">
        <w:rPr>
          <w:rFonts w:asciiTheme="minorHAnsi" w:hAnsiTheme="minorHAnsi" w:cstheme="minorHAnsi"/>
          <w:b/>
          <w:lang w:val="es-ES_tradnl"/>
        </w:rPr>
        <w:t>ó</w:t>
      </w:r>
      <w:r w:rsidR="007B5F59" w:rsidRPr="007B5F59">
        <w:rPr>
          <w:rFonts w:asciiTheme="minorHAnsi" w:hAnsiTheme="minorHAnsi" w:cstheme="minorHAnsi"/>
          <w:b/>
        </w:rPr>
        <w:t>w</w:t>
      </w:r>
    </w:p>
    <w:p w:rsidR="007B5F59" w:rsidRPr="007B5F59" w:rsidRDefault="007B5F59" w:rsidP="007B5F59">
      <w:pPr>
        <w:pStyle w:val="TreA"/>
        <w:jc w:val="both"/>
        <w:rPr>
          <w:rFonts w:asciiTheme="minorHAnsi" w:hAnsiTheme="minorHAnsi" w:cstheme="minorHAnsi"/>
        </w:rPr>
      </w:pPr>
    </w:p>
    <w:p w:rsidR="007B5F59" w:rsidRPr="007B5F59" w:rsidRDefault="007B5F59" w:rsidP="007B5F59">
      <w:pPr>
        <w:pStyle w:val="TreA"/>
        <w:jc w:val="both"/>
        <w:rPr>
          <w:rFonts w:asciiTheme="minorHAnsi" w:hAnsiTheme="minorHAnsi" w:cstheme="minorHAnsi"/>
        </w:rPr>
      </w:pPr>
      <w:r w:rsidRPr="007B5F59">
        <w:rPr>
          <w:rFonts w:asciiTheme="minorHAnsi" w:hAnsiTheme="minorHAnsi" w:cstheme="minorHAnsi"/>
        </w:rPr>
        <w:t>Zobowiązuje się pracownik</w:t>
      </w:r>
      <w:r w:rsidRPr="007B5F59">
        <w:rPr>
          <w:rFonts w:asciiTheme="minorHAnsi" w:hAnsiTheme="minorHAnsi" w:cstheme="minorHAnsi"/>
          <w:lang w:val="es-ES_tradnl"/>
        </w:rPr>
        <w:t>ó</w:t>
      </w:r>
      <w:r w:rsidRPr="007B5F59">
        <w:rPr>
          <w:rFonts w:asciiTheme="minorHAnsi" w:hAnsiTheme="minorHAnsi" w:cstheme="minorHAnsi"/>
        </w:rPr>
        <w:t>w Biblioteki do poinformowania czytelnik</w:t>
      </w:r>
      <w:r w:rsidRPr="007B5F59">
        <w:rPr>
          <w:rFonts w:asciiTheme="minorHAnsi" w:hAnsiTheme="minorHAnsi" w:cstheme="minorHAnsi"/>
          <w:lang w:val="es-ES_tradnl"/>
        </w:rPr>
        <w:t>ó</w:t>
      </w:r>
      <w:r w:rsidRPr="007B5F59">
        <w:rPr>
          <w:rFonts w:asciiTheme="minorHAnsi" w:hAnsiTheme="minorHAnsi" w:cstheme="minorHAnsi"/>
        </w:rPr>
        <w:t>w o zmianach w wykazie opłat.</w:t>
      </w:r>
    </w:p>
    <w:p w:rsidR="007B5F59" w:rsidRPr="007B5F59" w:rsidRDefault="007B5F59" w:rsidP="007B5F59">
      <w:pPr>
        <w:pStyle w:val="TreA"/>
        <w:jc w:val="both"/>
        <w:rPr>
          <w:rFonts w:asciiTheme="minorHAnsi" w:hAnsiTheme="minorHAnsi" w:cstheme="minorHAnsi"/>
        </w:rPr>
      </w:pPr>
    </w:p>
    <w:p w:rsidR="007B5F59" w:rsidRPr="007B5F59" w:rsidRDefault="00864BD1" w:rsidP="007B5F59">
      <w:pPr>
        <w:pStyle w:val="TreA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§3</w:t>
      </w:r>
      <w:r w:rsidR="007B5F59" w:rsidRPr="007B5F59">
        <w:rPr>
          <w:rFonts w:asciiTheme="minorHAnsi" w:hAnsiTheme="minorHAnsi" w:cstheme="minorHAnsi"/>
          <w:b/>
        </w:rPr>
        <w:t xml:space="preserve"> Uchylanie wcześniejszych zapis</w:t>
      </w:r>
      <w:r w:rsidR="007B5F59" w:rsidRPr="007B5F59">
        <w:rPr>
          <w:rFonts w:asciiTheme="minorHAnsi" w:hAnsiTheme="minorHAnsi" w:cstheme="minorHAnsi"/>
          <w:b/>
          <w:lang w:val="es-ES_tradnl"/>
        </w:rPr>
        <w:t>ó</w:t>
      </w:r>
      <w:r w:rsidR="007B5F59" w:rsidRPr="007B5F59">
        <w:rPr>
          <w:rFonts w:asciiTheme="minorHAnsi" w:hAnsiTheme="minorHAnsi" w:cstheme="minorHAnsi"/>
          <w:b/>
        </w:rPr>
        <w:t>w</w:t>
      </w:r>
    </w:p>
    <w:p w:rsidR="007B5F59" w:rsidRPr="007B5F59" w:rsidRDefault="007B5F59" w:rsidP="007B5F59">
      <w:pPr>
        <w:pStyle w:val="TreA"/>
        <w:jc w:val="both"/>
        <w:rPr>
          <w:rFonts w:asciiTheme="minorHAnsi" w:hAnsiTheme="minorHAnsi" w:cstheme="minorHAnsi"/>
        </w:rPr>
      </w:pPr>
    </w:p>
    <w:p w:rsidR="007B5F59" w:rsidRPr="007B5F59" w:rsidRDefault="007B5F59" w:rsidP="007B5F59">
      <w:pPr>
        <w:pStyle w:val="TreA"/>
        <w:jc w:val="both"/>
        <w:rPr>
          <w:rFonts w:asciiTheme="minorHAnsi" w:hAnsiTheme="minorHAnsi" w:cstheme="minorHAnsi"/>
        </w:rPr>
      </w:pPr>
      <w:r w:rsidRPr="007B5F59">
        <w:rPr>
          <w:rFonts w:asciiTheme="minorHAnsi" w:hAnsiTheme="minorHAnsi" w:cstheme="minorHAnsi"/>
        </w:rPr>
        <w:t>Tracą moc wszystkie wcześniejsze zapisy dotyczą</w:t>
      </w:r>
      <w:r w:rsidRPr="007B5F59">
        <w:rPr>
          <w:rFonts w:asciiTheme="minorHAnsi" w:hAnsiTheme="minorHAnsi" w:cstheme="minorHAnsi"/>
          <w:lang w:val="en-US"/>
        </w:rPr>
        <w:t>ce op</w:t>
      </w:r>
      <w:r w:rsidRPr="007B5F59">
        <w:rPr>
          <w:rFonts w:asciiTheme="minorHAnsi" w:hAnsiTheme="minorHAnsi" w:cstheme="minorHAnsi"/>
        </w:rPr>
        <w:t>łat za przetrzymanie materiałów bibliotecznych, kt</w:t>
      </w:r>
      <w:r w:rsidRPr="007B5F59">
        <w:rPr>
          <w:rFonts w:asciiTheme="minorHAnsi" w:hAnsiTheme="minorHAnsi" w:cstheme="minorHAnsi"/>
          <w:lang w:val="es-ES_tradnl"/>
        </w:rPr>
        <w:t>ó</w:t>
      </w:r>
      <w:r w:rsidRPr="007B5F59">
        <w:rPr>
          <w:rFonts w:asciiTheme="minorHAnsi" w:hAnsiTheme="minorHAnsi" w:cstheme="minorHAnsi"/>
        </w:rPr>
        <w:t>re są sprzeczne z niniejszym zarządzeniem.</w:t>
      </w:r>
    </w:p>
    <w:p w:rsidR="007B5F59" w:rsidRPr="007B5F59" w:rsidRDefault="007B5F59" w:rsidP="007B5F59">
      <w:pPr>
        <w:pStyle w:val="TreA"/>
        <w:jc w:val="both"/>
        <w:rPr>
          <w:rFonts w:asciiTheme="minorHAnsi" w:hAnsiTheme="minorHAnsi" w:cstheme="minorHAnsi"/>
        </w:rPr>
      </w:pPr>
    </w:p>
    <w:p w:rsidR="007B5F59" w:rsidRPr="007B5F59" w:rsidRDefault="00864BD1" w:rsidP="007B5F59">
      <w:pPr>
        <w:pStyle w:val="TreA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§4</w:t>
      </w:r>
      <w:r w:rsidR="007B5F59" w:rsidRPr="007B5F59">
        <w:rPr>
          <w:rFonts w:asciiTheme="minorHAnsi" w:hAnsiTheme="minorHAnsi" w:cstheme="minorHAnsi"/>
          <w:b/>
        </w:rPr>
        <w:t xml:space="preserve"> Postanowienia końcowe</w:t>
      </w:r>
    </w:p>
    <w:p w:rsidR="007B5F59" w:rsidRPr="007B5F59" w:rsidRDefault="007B5F59" w:rsidP="007B5F59">
      <w:pPr>
        <w:pStyle w:val="TreA"/>
        <w:jc w:val="both"/>
        <w:rPr>
          <w:rFonts w:asciiTheme="minorHAnsi" w:hAnsiTheme="minorHAnsi" w:cstheme="minorHAnsi"/>
        </w:rPr>
      </w:pPr>
    </w:p>
    <w:p w:rsidR="007B5F59" w:rsidRPr="007B5F59" w:rsidRDefault="007B5F59" w:rsidP="007B5F59">
      <w:pPr>
        <w:pStyle w:val="TreA"/>
        <w:jc w:val="both"/>
        <w:rPr>
          <w:rFonts w:asciiTheme="minorHAnsi" w:hAnsiTheme="minorHAnsi" w:cstheme="minorHAnsi"/>
        </w:rPr>
      </w:pPr>
      <w:r w:rsidRPr="007B5F59">
        <w:rPr>
          <w:rFonts w:asciiTheme="minorHAnsi" w:hAnsiTheme="minorHAnsi" w:cstheme="minorHAnsi"/>
        </w:rPr>
        <w:t>Zarządzenie wchodzi w życie z dniem 1 stycznia 2025 roku.</w:t>
      </w:r>
    </w:p>
    <w:p w:rsidR="0001322B" w:rsidRPr="007B5F59" w:rsidRDefault="0001322B" w:rsidP="0001322B">
      <w:pPr>
        <w:pStyle w:val="Tre"/>
        <w:rPr>
          <w:rFonts w:asciiTheme="minorHAnsi" w:hAnsiTheme="minorHAnsi" w:cstheme="minorHAnsi"/>
        </w:rPr>
      </w:pPr>
    </w:p>
    <w:p w:rsidR="00DF76E1" w:rsidRPr="007B5F59" w:rsidRDefault="00DF76E1" w:rsidP="00DF76E1">
      <w:pPr>
        <w:spacing w:before="100" w:beforeAutospacing="1" w:after="100" w:afterAutospacing="1"/>
        <w:jc w:val="center"/>
        <w:rPr>
          <w:rFonts w:cstheme="minorHAnsi"/>
        </w:rPr>
      </w:pPr>
    </w:p>
    <w:p w:rsidR="00F064E3" w:rsidRPr="007B5F59" w:rsidRDefault="00F064E3" w:rsidP="00DF76E1">
      <w:pPr>
        <w:jc w:val="right"/>
        <w:rPr>
          <w:rFonts w:cstheme="minorHAnsi"/>
        </w:rPr>
      </w:pPr>
    </w:p>
    <w:p w:rsidR="00DF76E1" w:rsidRPr="007B5F59" w:rsidRDefault="00DF76E1" w:rsidP="00DF76E1">
      <w:pPr>
        <w:jc w:val="right"/>
        <w:rPr>
          <w:rFonts w:cstheme="minorHAnsi"/>
        </w:rPr>
      </w:pPr>
      <w:r w:rsidRPr="007B5F59">
        <w:rPr>
          <w:rFonts w:cstheme="minorHAnsi"/>
        </w:rPr>
        <w:t>Patryk Kuś</w:t>
      </w:r>
      <w:bookmarkStart w:id="0" w:name="_GoBack"/>
      <w:bookmarkEnd w:id="0"/>
    </w:p>
    <w:p w:rsidR="00DF76E1" w:rsidRPr="007B5F59" w:rsidRDefault="00DF76E1" w:rsidP="00F064E3">
      <w:pPr>
        <w:spacing w:after="0"/>
        <w:jc w:val="right"/>
        <w:rPr>
          <w:rFonts w:cstheme="minorHAnsi"/>
        </w:rPr>
      </w:pPr>
      <w:r w:rsidRPr="007B5F59">
        <w:rPr>
          <w:rFonts w:cstheme="minorHAnsi"/>
        </w:rPr>
        <w:t>Dyrektor Biblioteki Publicznej</w:t>
      </w:r>
    </w:p>
    <w:p w:rsidR="00DF76E1" w:rsidRPr="007B5F59" w:rsidRDefault="00DF76E1" w:rsidP="00F064E3">
      <w:pPr>
        <w:spacing w:after="0"/>
        <w:jc w:val="right"/>
        <w:rPr>
          <w:rFonts w:cstheme="minorHAnsi"/>
        </w:rPr>
      </w:pPr>
      <w:r w:rsidRPr="007B5F59">
        <w:rPr>
          <w:rFonts w:cstheme="minorHAnsi"/>
        </w:rPr>
        <w:t xml:space="preserve"> w</w:t>
      </w:r>
      <w:r w:rsidR="00F064E3" w:rsidRPr="007B5F59">
        <w:rPr>
          <w:rFonts w:cstheme="minorHAnsi"/>
        </w:rPr>
        <w:t xml:space="preserve"> Dzielnicy Wesoła m.st. Warszawy</w:t>
      </w:r>
    </w:p>
    <w:p w:rsidR="00DF76E1" w:rsidRPr="007B5F59" w:rsidRDefault="00DF76E1" w:rsidP="00F064E3">
      <w:pPr>
        <w:spacing w:after="0"/>
        <w:jc w:val="right"/>
        <w:rPr>
          <w:rFonts w:cstheme="minorHAnsi"/>
        </w:rPr>
      </w:pPr>
    </w:p>
    <w:p w:rsidR="009B4BD4" w:rsidRPr="007B5F59" w:rsidRDefault="0001322B" w:rsidP="00EA0B78">
      <w:pPr>
        <w:spacing w:after="0"/>
        <w:jc w:val="right"/>
        <w:rPr>
          <w:rFonts w:cstheme="minorHAnsi"/>
        </w:rPr>
      </w:pPr>
      <w:r w:rsidRPr="007B5F59">
        <w:rPr>
          <w:rFonts w:cstheme="minorHAnsi"/>
        </w:rPr>
        <w:t xml:space="preserve">Data: </w:t>
      </w:r>
      <w:r w:rsidR="007B5F59">
        <w:rPr>
          <w:rFonts w:cstheme="minorHAnsi"/>
        </w:rPr>
        <w:t>30</w:t>
      </w:r>
      <w:r w:rsidR="00F5074F" w:rsidRPr="007B5F59">
        <w:rPr>
          <w:rFonts w:cstheme="minorHAnsi"/>
        </w:rPr>
        <w:t xml:space="preserve"> grudnia</w:t>
      </w:r>
      <w:r w:rsidR="00DF76E1" w:rsidRPr="007B5F59">
        <w:rPr>
          <w:rFonts w:cstheme="minorHAnsi"/>
        </w:rPr>
        <w:t xml:space="preserve"> 2024 roku</w:t>
      </w:r>
    </w:p>
    <w:sectPr w:rsidR="009B4BD4" w:rsidRPr="007B5F59" w:rsidSect="00DF76E1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6E1" w:rsidRDefault="00DF76E1" w:rsidP="00DF76E1">
      <w:pPr>
        <w:spacing w:after="0" w:line="240" w:lineRule="auto"/>
      </w:pPr>
      <w:r>
        <w:separator/>
      </w:r>
    </w:p>
  </w:endnote>
  <w:endnote w:type="continuationSeparator" w:id="0">
    <w:p w:rsidR="00DF76E1" w:rsidRDefault="00DF76E1" w:rsidP="00DF7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E1" w:rsidRDefault="00DF76E1" w:rsidP="00DF76E1">
    <w:pPr>
      <w:pStyle w:val="Stopka"/>
      <w:pBdr>
        <w:top w:val="single" w:sz="24" w:space="5" w:color="9BBB59"/>
      </w:pBdr>
      <w:jc w:val="center"/>
      <w:rPr>
        <w:i/>
        <w:iCs/>
        <w:color w:val="8C8C8C"/>
      </w:rPr>
    </w:pPr>
    <w:r w:rsidRPr="00B5577F">
      <w:rPr>
        <w:rFonts w:ascii="Arial" w:hAnsi="Arial" w:cs="Arial"/>
        <w:sz w:val="18"/>
        <w:szCs w:val="18"/>
      </w:rPr>
      <w:t>Biblioteka Publiczna w Dzielnicy Wesoła m.st. Warszawy</w:t>
    </w: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</w:t>
    </w:r>
    <w:r w:rsidRPr="00B5577F">
      <w:rPr>
        <w:rFonts w:ascii="Arial" w:hAnsi="Arial" w:cs="Arial"/>
        <w:sz w:val="18"/>
        <w:szCs w:val="18"/>
      </w:rPr>
      <w:t xml:space="preserve">Bank Spółdzielczy w Halinowie O/Wesoła   44 8019 1010 2002 0006 6414 0001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6E1" w:rsidRDefault="00DF76E1" w:rsidP="00DF76E1">
      <w:pPr>
        <w:spacing w:after="0" w:line="240" w:lineRule="auto"/>
      </w:pPr>
      <w:r>
        <w:separator/>
      </w:r>
    </w:p>
  </w:footnote>
  <w:footnote w:type="continuationSeparator" w:id="0">
    <w:p w:rsidR="00DF76E1" w:rsidRDefault="00DF76E1" w:rsidP="00DF7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79336D4E63144784968DAD308ABF4928"/>
      </w:placeholder>
      <w:temporary/>
      <w:showingPlcHdr/>
      <w15:appearance w15:val="hidden"/>
    </w:sdtPr>
    <w:sdtEndPr/>
    <w:sdtContent>
      <w:p w:rsidR="00DF76E1" w:rsidRDefault="00DF76E1">
        <w:pPr>
          <w:pStyle w:val="Nagwek"/>
        </w:pPr>
        <w:r>
          <w:t>[Wpisz tutaj]</w:t>
        </w:r>
      </w:p>
    </w:sdtContent>
  </w:sdt>
  <w:p w:rsidR="00DF76E1" w:rsidRDefault="00DF76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8" w:type="dxa"/>
      <w:tblLayout w:type="fixed"/>
      <w:tblLook w:val="01E0" w:firstRow="1" w:lastRow="1" w:firstColumn="1" w:lastColumn="1" w:noHBand="0" w:noVBand="0"/>
    </w:tblPr>
    <w:tblGrid>
      <w:gridCol w:w="3708"/>
      <w:gridCol w:w="720"/>
      <w:gridCol w:w="5220"/>
    </w:tblGrid>
    <w:tr w:rsidR="00DF76E1" w:rsidRPr="00F85FB4" w:rsidTr="00E60F07">
      <w:tc>
        <w:tcPr>
          <w:tcW w:w="3708" w:type="dxa"/>
        </w:tcPr>
        <w:p w:rsidR="00DF76E1" w:rsidRDefault="00DF76E1" w:rsidP="00DF76E1">
          <w:r w:rsidRPr="00652292">
            <w:rPr>
              <w:noProof/>
              <w:lang w:eastAsia="pl-PL"/>
            </w:rPr>
            <w:drawing>
              <wp:inline distT="0" distB="0" distL="0" distR="0">
                <wp:extent cx="1857375" cy="819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" w:type="dxa"/>
        </w:tcPr>
        <w:p w:rsidR="00DF76E1" w:rsidRDefault="00DF76E1" w:rsidP="00DF76E1"/>
      </w:tc>
      <w:tc>
        <w:tcPr>
          <w:tcW w:w="5220" w:type="dxa"/>
        </w:tcPr>
        <w:p w:rsidR="00DF76E1" w:rsidRDefault="00DF76E1" w:rsidP="00DF76E1">
          <w:pPr>
            <w:spacing w:after="0"/>
            <w:jc w:val="center"/>
            <w:rPr>
              <w:rFonts w:ascii="Trebuchet MS" w:hAnsi="Trebuchet MS"/>
              <w:b/>
              <w:sz w:val="20"/>
              <w:szCs w:val="20"/>
            </w:rPr>
          </w:pPr>
          <w:r>
            <w:rPr>
              <w:rFonts w:ascii="Trebuchet MS" w:hAnsi="Trebuchet MS"/>
              <w:b/>
              <w:sz w:val="20"/>
              <w:szCs w:val="20"/>
            </w:rPr>
            <w:t xml:space="preserve">Biblioteka Publiczna w Dzielnicy Wesoła </w:t>
          </w:r>
          <w:r>
            <w:rPr>
              <w:rFonts w:ascii="Trebuchet MS" w:hAnsi="Trebuchet MS"/>
              <w:b/>
              <w:sz w:val="20"/>
              <w:szCs w:val="20"/>
            </w:rPr>
            <w:br/>
            <w:t>m.st. Warszawy</w:t>
          </w:r>
        </w:p>
        <w:p w:rsidR="00DF76E1" w:rsidRDefault="00DF76E1" w:rsidP="00DF76E1">
          <w:pPr>
            <w:spacing w:after="0"/>
            <w:jc w:val="center"/>
            <w:rPr>
              <w:rFonts w:ascii="Trebuchet MS" w:hAnsi="Trebuchet MS"/>
              <w:sz w:val="18"/>
              <w:szCs w:val="18"/>
            </w:rPr>
          </w:pPr>
          <w:r>
            <w:rPr>
              <w:rFonts w:ascii="Trebuchet MS" w:hAnsi="Trebuchet MS"/>
              <w:sz w:val="18"/>
              <w:szCs w:val="18"/>
            </w:rPr>
            <w:t>ul. 1 Praskiego Pułku 31 05-075 Warszawa-Wesoła</w:t>
          </w:r>
        </w:p>
        <w:p w:rsidR="00DF76E1" w:rsidRPr="00650EF3" w:rsidRDefault="00DF76E1" w:rsidP="00DF76E1">
          <w:pPr>
            <w:spacing w:after="0"/>
            <w:jc w:val="center"/>
            <w:rPr>
              <w:rFonts w:ascii="Trebuchet MS" w:hAnsi="Trebuchet MS"/>
              <w:sz w:val="18"/>
              <w:szCs w:val="18"/>
            </w:rPr>
          </w:pPr>
          <w:r>
            <w:rPr>
              <w:rFonts w:ascii="Trebuchet MS" w:hAnsi="Trebuchet MS"/>
              <w:sz w:val="18"/>
              <w:szCs w:val="18"/>
            </w:rPr>
            <w:t xml:space="preserve">tel./faks </w:t>
          </w:r>
          <w:r w:rsidRPr="00650EF3">
            <w:rPr>
              <w:rFonts w:ascii="Trebuchet MS" w:hAnsi="Trebuchet MS"/>
              <w:sz w:val="18"/>
              <w:szCs w:val="18"/>
            </w:rPr>
            <w:t>22 773 40 08</w:t>
          </w:r>
        </w:p>
        <w:p w:rsidR="00DF76E1" w:rsidRPr="00F85FB4" w:rsidRDefault="00DF76E1" w:rsidP="00DF76E1">
          <w:pPr>
            <w:spacing w:after="0"/>
            <w:jc w:val="center"/>
            <w:rPr>
              <w:rFonts w:ascii="Trebuchet MS" w:hAnsi="Trebuchet MS"/>
              <w:sz w:val="18"/>
              <w:szCs w:val="18"/>
            </w:rPr>
          </w:pPr>
          <w:r w:rsidRPr="00650EF3">
            <w:rPr>
              <w:rFonts w:ascii="Trebuchet MS" w:hAnsi="Trebuchet MS"/>
              <w:sz w:val="18"/>
              <w:szCs w:val="18"/>
            </w:rPr>
            <w:t>NIP 952-12-76-258 R</w:t>
          </w:r>
          <w:r>
            <w:rPr>
              <w:rFonts w:ascii="Trebuchet MS" w:hAnsi="Trebuchet MS"/>
              <w:sz w:val="18"/>
              <w:szCs w:val="18"/>
            </w:rPr>
            <w:t xml:space="preserve">egon 000896835 </w:t>
          </w:r>
          <w:r>
            <w:rPr>
              <w:rFonts w:ascii="Trebuchet MS" w:hAnsi="Trebuchet MS"/>
              <w:sz w:val="18"/>
              <w:szCs w:val="18"/>
            </w:rPr>
            <w:br/>
          </w:r>
          <w:r w:rsidRPr="009B00E3">
            <w:rPr>
              <w:rFonts w:ascii="Trebuchet MS" w:hAnsi="Trebuchet MS"/>
              <w:sz w:val="18"/>
              <w:szCs w:val="18"/>
            </w:rPr>
            <w:t>www.bibliotekawesola.pl</w:t>
          </w:r>
          <w:r>
            <w:rPr>
              <w:rFonts w:ascii="Trebuchet MS" w:hAnsi="Trebuchet MS"/>
              <w:sz w:val="18"/>
              <w:szCs w:val="18"/>
            </w:rPr>
            <w:t xml:space="preserve">   wesola@bibliotekawesola.pl</w:t>
          </w:r>
        </w:p>
      </w:tc>
    </w:tr>
  </w:tbl>
  <w:p w:rsidR="00DF76E1" w:rsidRDefault="00DF76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264CC"/>
    <w:multiLevelType w:val="multilevel"/>
    <w:tmpl w:val="838C2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AC2760"/>
    <w:multiLevelType w:val="multilevel"/>
    <w:tmpl w:val="6B9C9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52285B"/>
    <w:multiLevelType w:val="multilevel"/>
    <w:tmpl w:val="D3A2A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523049"/>
    <w:multiLevelType w:val="multilevel"/>
    <w:tmpl w:val="5CEE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5F2A06"/>
    <w:multiLevelType w:val="multilevel"/>
    <w:tmpl w:val="A9FE0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BA2AB5"/>
    <w:multiLevelType w:val="hybridMultilevel"/>
    <w:tmpl w:val="14B02A40"/>
    <w:lvl w:ilvl="0" w:tplc="9356B2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30E04"/>
    <w:multiLevelType w:val="multilevel"/>
    <w:tmpl w:val="BED0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AE70E0"/>
    <w:multiLevelType w:val="multilevel"/>
    <w:tmpl w:val="3C66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9312B5"/>
    <w:multiLevelType w:val="multilevel"/>
    <w:tmpl w:val="B01CB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3D6265"/>
    <w:multiLevelType w:val="multilevel"/>
    <w:tmpl w:val="25E07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85"/>
    <w:rsid w:val="0001322B"/>
    <w:rsid w:val="00694B85"/>
    <w:rsid w:val="007B5F59"/>
    <w:rsid w:val="00864BD1"/>
    <w:rsid w:val="009B41F3"/>
    <w:rsid w:val="009B4BD4"/>
    <w:rsid w:val="00DF76E1"/>
    <w:rsid w:val="00EA0B78"/>
    <w:rsid w:val="00F064E3"/>
    <w:rsid w:val="00F5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8D98"/>
  <w15:chartTrackingRefBased/>
  <w15:docId w15:val="{BC973E1A-AC8C-4ACA-9758-2824FB6F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F76E1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7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76E1"/>
  </w:style>
  <w:style w:type="paragraph" w:styleId="Stopka">
    <w:name w:val="footer"/>
    <w:basedOn w:val="Normalny"/>
    <w:link w:val="StopkaZnak"/>
    <w:uiPriority w:val="99"/>
    <w:unhideWhenUsed/>
    <w:rsid w:val="00DF7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76E1"/>
  </w:style>
  <w:style w:type="character" w:customStyle="1" w:styleId="Nagwek3Znak">
    <w:name w:val="Nagłówek 3 Znak"/>
    <w:basedOn w:val="Domylnaczcionkaakapitu"/>
    <w:link w:val="Nagwek3"/>
    <w:semiHidden/>
    <w:rsid w:val="00DF76E1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F76E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F76E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uiPriority w:val="22"/>
    <w:qFormat/>
    <w:rsid w:val="00DF76E1"/>
    <w:rPr>
      <w:b/>
      <w:bCs/>
    </w:rPr>
  </w:style>
  <w:style w:type="paragraph" w:customStyle="1" w:styleId="Tre">
    <w:name w:val="Treść"/>
    <w:rsid w:val="000132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rsid w:val="007B5F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336D4E63144784968DAD308ABF49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B413CD-EA59-425A-B88E-E3BCD6AD3DCC}"/>
      </w:docPartPr>
      <w:docPartBody>
        <w:p w:rsidR="00537643" w:rsidRDefault="00BE0B9C" w:rsidP="00BE0B9C">
          <w:pPr>
            <w:pStyle w:val="79336D4E63144784968DAD308ABF4928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9C"/>
    <w:rsid w:val="00537643"/>
    <w:rsid w:val="00BE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9336D4E63144784968DAD308ABF4928">
    <w:name w:val="79336D4E63144784968DAD308ABF4928"/>
    <w:rsid w:val="00BE0B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31A9F-420C-49C2-873A-282737813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2024-12-30T11:29:00Z</cp:lastPrinted>
  <dcterms:created xsi:type="dcterms:W3CDTF">2024-12-30T10:21:00Z</dcterms:created>
  <dcterms:modified xsi:type="dcterms:W3CDTF">2024-12-30T11:29:00Z</dcterms:modified>
</cp:coreProperties>
</file>